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F4421C" w14:textId="734E729B" w:rsidR="00D33DAC" w:rsidRDefault="00323C9F">
      <w:commentRangeStart w:id="0"/>
      <w:r>
        <w:t>Hello Lucid Supplier,</w:t>
      </w:r>
      <w:commentRangeEnd w:id="0"/>
      <w:r>
        <w:rPr>
          <w:rStyle w:val="CommentReference"/>
        </w:rPr>
        <w:commentReference w:id="0"/>
      </w:r>
    </w:p>
    <w:p w14:paraId="1E5900C0" w14:textId="61A5FD16" w:rsidR="001E3A33" w:rsidRDefault="00323C9F">
      <w:r>
        <w:t xml:space="preserve">First, congratulations on being selected as one of Lucid </w:t>
      </w:r>
      <w:r w:rsidR="00005502">
        <w:t xml:space="preserve">Gravity </w:t>
      </w:r>
      <w:r>
        <w:t>Part Suppliers</w:t>
      </w:r>
      <w:r w:rsidR="00005502">
        <w:t>!</w:t>
      </w:r>
      <w:r>
        <w:t xml:space="preserve"> The next step is to prepare to receive demand from Lucid Motors via our 3</w:t>
      </w:r>
      <w:r w:rsidRPr="00323C9F">
        <w:rPr>
          <w:vertAlign w:val="superscript"/>
        </w:rPr>
        <w:t>rd</w:t>
      </w:r>
      <w:r>
        <w:t xml:space="preserve"> Party True Commerce True Auto Web Portal. This demand </w:t>
      </w:r>
      <w:r w:rsidRPr="00F51258">
        <w:t xml:space="preserve">will be sent </w:t>
      </w:r>
      <w:r w:rsidR="00951D33" w:rsidRPr="00F51258">
        <w:t>1-Apr-</w:t>
      </w:r>
      <w:r w:rsidR="00C55488" w:rsidRPr="00F51258">
        <w:t>2024.</w:t>
      </w:r>
      <w:r w:rsidRPr="00F51258">
        <w:t xml:space="preserve"> </w:t>
      </w:r>
    </w:p>
    <w:p w14:paraId="204EEA0C" w14:textId="309FA664" w:rsidR="00005502" w:rsidRDefault="00323C9F">
      <w:r>
        <w:t xml:space="preserve">You </w:t>
      </w:r>
      <w:r w:rsidR="00005502">
        <w:t>MUST</w:t>
      </w:r>
      <w:r>
        <w:t xml:space="preserve"> use this portal to receive Gravity Demand</w:t>
      </w:r>
      <w:r w:rsidR="00005502">
        <w:t xml:space="preserve"> </w:t>
      </w:r>
      <w:r w:rsidR="00FD33FC">
        <w:t xml:space="preserve">and </w:t>
      </w:r>
      <w:r>
        <w:t xml:space="preserve">process </w:t>
      </w:r>
      <w:r w:rsidR="00FD33FC">
        <w:t xml:space="preserve">your </w:t>
      </w:r>
      <w:r>
        <w:t>Advanced Ship Notices and Invoices</w:t>
      </w:r>
      <w:r w:rsidR="00FD33FC">
        <w:t xml:space="preserve"> to Lucid</w:t>
      </w:r>
      <w:r w:rsidR="00005502">
        <w:t xml:space="preserve">. </w:t>
      </w:r>
      <w:r w:rsidR="00845B9B">
        <w:t xml:space="preserve">The True Auto Portal </w:t>
      </w:r>
      <w:r w:rsidR="00005502">
        <w:t xml:space="preserve">enables you and </w:t>
      </w:r>
      <w:r>
        <w:t xml:space="preserve">Lucid </w:t>
      </w:r>
      <w:r w:rsidR="00005502">
        <w:t xml:space="preserve">to accurately and timely </w:t>
      </w:r>
      <w:r>
        <w:t xml:space="preserve">track your products </w:t>
      </w:r>
      <w:r w:rsidR="00845B9B">
        <w:t>and be immediately compliant with Lucid’s EDI requirements.</w:t>
      </w:r>
    </w:p>
    <w:p w14:paraId="74312569" w14:textId="7853F1DE" w:rsidR="00323C9F" w:rsidRPr="001E3A33" w:rsidRDefault="00323C9F">
      <w:pPr>
        <w:rPr>
          <w:b/>
          <w:bCs/>
        </w:rPr>
      </w:pPr>
      <w:r w:rsidRPr="732D8D0D">
        <w:rPr>
          <w:b/>
          <w:bCs/>
        </w:rPr>
        <w:t>Getting portal access setup, logins distributed</w:t>
      </w:r>
      <w:r w:rsidR="001E3A33" w:rsidRPr="732D8D0D">
        <w:rPr>
          <w:b/>
          <w:bCs/>
        </w:rPr>
        <w:t>,</w:t>
      </w:r>
      <w:r w:rsidRPr="732D8D0D">
        <w:rPr>
          <w:b/>
          <w:bCs/>
        </w:rPr>
        <w:t xml:space="preserve"> and </w:t>
      </w:r>
      <w:r w:rsidR="001E3A33" w:rsidRPr="732D8D0D">
        <w:rPr>
          <w:b/>
          <w:bCs/>
        </w:rPr>
        <w:t>enroll</w:t>
      </w:r>
      <w:r w:rsidR="00B5289B" w:rsidRPr="732D8D0D">
        <w:rPr>
          <w:b/>
          <w:bCs/>
        </w:rPr>
        <w:t>ing your Subject Matter Experts</w:t>
      </w:r>
      <w:r w:rsidR="001E3A33" w:rsidRPr="732D8D0D">
        <w:rPr>
          <w:b/>
          <w:bCs/>
        </w:rPr>
        <w:t xml:space="preserve"> </w:t>
      </w:r>
      <w:r w:rsidR="00B5289B" w:rsidRPr="732D8D0D">
        <w:rPr>
          <w:b/>
          <w:bCs/>
        </w:rPr>
        <w:t xml:space="preserve">for </w:t>
      </w:r>
      <w:r w:rsidRPr="732D8D0D">
        <w:rPr>
          <w:b/>
          <w:bCs/>
        </w:rPr>
        <w:t>training</w:t>
      </w:r>
      <w:r w:rsidR="00B5289B" w:rsidRPr="732D8D0D">
        <w:rPr>
          <w:b/>
          <w:bCs/>
        </w:rPr>
        <w:t xml:space="preserve"> requires</w:t>
      </w:r>
      <w:r w:rsidRPr="732D8D0D">
        <w:rPr>
          <w:b/>
          <w:bCs/>
        </w:rPr>
        <w:t xml:space="preserve"> your focused attention </w:t>
      </w:r>
      <w:r w:rsidR="00B5289B" w:rsidRPr="732D8D0D">
        <w:rPr>
          <w:b/>
          <w:bCs/>
        </w:rPr>
        <w:t>on following True Commerce instructions. It is important to know your</w:t>
      </w:r>
      <w:r w:rsidRPr="732D8D0D">
        <w:rPr>
          <w:b/>
          <w:bCs/>
        </w:rPr>
        <w:t xml:space="preserve"> operation</w:t>
      </w:r>
      <w:r w:rsidR="00005502" w:rsidRPr="732D8D0D">
        <w:rPr>
          <w:b/>
          <w:bCs/>
        </w:rPr>
        <w:t>al</w:t>
      </w:r>
      <w:r w:rsidRPr="732D8D0D">
        <w:rPr>
          <w:b/>
          <w:bCs/>
        </w:rPr>
        <w:t xml:space="preserve"> processes, your systems</w:t>
      </w:r>
      <w:r w:rsidR="00005502" w:rsidRPr="732D8D0D">
        <w:rPr>
          <w:b/>
          <w:bCs/>
        </w:rPr>
        <w:t xml:space="preserve"> and True Auto Web Portal</w:t>
      </w:r>
      <w:r w:rsidR="00B5289B" w:rsidRPr="732D8D0D">
        <w:rPr>
          <w:b/>
          <w:bCs/>
        </w:rPr>
        <w:t xml:space="preserve"> must be </w:t>
      </w:r>
      <w:r w:rsidR="00F02EF0" w:rsidRPr="732D8D0D">
        <w:rPr>
          <w:b/>
          <w:bCs/>
        </w:rPr>
        <w:t>aligned,</w:t>
      </w:r>
      <w:r w:rsidR="00B5289B" w:rsidRPr="732D8D0D">
        <w:rPr>
          <w:b/>
          <w:bCs/>
        </w:rPr>
        <w:t xml:space="preserve"> or you will not know how to consume our demand and send us accurate, timely ASNs and invoices</w:t>
      </w:r>
      <w:r w:rsidR="00005502" w:rsidRPr="732D8D0D">
        <w:rPr>
          <w:b/>
          <w:bCs/>
        </w:rPr>
        <w:t>.</w:t>
      </w:r>
    </w:p>
    <w:p w14:paraId="4C97B76B" w14:textId="049FD10A" w:rsidR="00323C9F" w:rsidRDefault="00323C9F" w:rsidP="732D8D0D">
      <w:r>
        <w:t xml:space="preserve">Lucid will be sponsoring the cost for the True Auto Portal </w:t>
      </w:r>
      <w:commentRangeStart w:id="3"/>
      <w:r w:rsidRPr="732D8D0D">
        <w:t xml:space="preserve">for </w:t>
      </w:r>
      <w:r w:rsidR="002C48E5" w:rsidRPr="732D8D0D">
        <w:t xml:space="preserve">6 </w:t>
      </w:r>
      <w:r w:rsidR="66E7FDC2" w:rsidRPr="732D8D0D">
        <w:t>months,</w:t>
      </w:r>
      <w:r w:rsidR="002C48E5" w:rsidRPr="732D8D0D">
        <w:t xml:space="preserve"> Oct 1</w:t>
      </w:r>
      <w:r w:rsidRPr="732D8D0D">
        <w:t>.</w:t>
      </w:r>
      <w:commentRangeEnd w:id="3"/>
      <w:r>
        <w:rPr>
          <w:rStyle w:val="CommentReference"/>
        </w:rPr>
        <w:commentReference w:id="3"/>
      </w:r>
      <w:r w:rsidRPr="732D8D0D">
        <w:t xml:space="preserve">  Aft</w:t>
      </w:r>
      <w:r>
        <w:t xml:space="preserve">er this time, your portal license will either be migrated to your own account or your own EDI system if you desire. </w:t>
      </w:r>
      <w:commentRangeStart w:id="4"/>
      <w:commentRangeStart w:id="5"/>
      <w:r w:rsidR="00005502" w:rsidRPr="732D8D0D">
        <w:t>You will receive a one-month notice when your license expires to migrate your license or put your EDI system in place.</w:t>
      </w:r>
      <w:commentRangeEnd w:id="4"/>
      <w:r>
        <w:rPr>
          <w:rStyle w:val="CommentReference"/>
        </w:rPr>
        <w:commentReference w:id="4"/>
      </w:r>
      <w:commentRangeEnd w:id="5"/>
      <w:r>
        <w:rPr>
          <w:rStyle w:val="CommentReference"/>
        </w:rPr>
        <w:commentReference w:id="5"/>
      </w:r>
    </w:p>
    <w:p w14:paraId="5F192BAA" w14:textId="1F06D52F" w:rsidR="002A36CB" w:rsidRDefault="00B5289B" w:rsidP="002A36CB">
      <w:commentRangeStart w:id="6"/>
      <w:r>
        <w:t>Some of you</w:t>
      </w:r>
      <w:r w:rsidR="00FD33FC">
        <w:t xml:space="preserve"> are </w:t>
      </w:r>
      <w:r w:rsidR="00323C9F">
        <w:t>curren</w:t>
      </w:r>
      <w:r w:rsidR="00E2046B">
        <w:t>tly in process</w:t>
      </w:r>
      <w:r>
        <w:t xml:space="preserve"> </w:t>
      </w:r>
      <w:commentRangeEnd w:id="6"/>
      <w:r w:rsidR="004D3435">
        <w:rPr>
          <w:rStyle w:val="CommentReference"/>
        </w:rPr>
        <w:commentReference w:id="6"/>
      </w:r>
      <w:r>
        <w:t>with True Commerce onboarding</w:t>
      </w:r>
      <w:r w:rsidR="00E2046B">
        <w:t xml:space="preserve"> </w:t>
      </w:r>
      <w:r>
        <w:t>to</w:t>
      </w:r>
      <w:r w:rsidR="00E2046B">
        <w:t xml:space="preserve"> develop</w:t>
      </w:r>
      <w:r>
        <w:t xml:space="preserve"> </w:t>
      </w:r>
      <w:r w:rsidR="00E2046B">
        <w:t>your own EDI infrastructure</w:t>
      </w:r>
      <w:r w:rsidR="00FD33FC">
        <w:t xml:space="preserve">, but you </w:t>
      </w:r>
      <w:r>
        <w:t xml:space="preserve">will not be ready by </w:t>
      </w:r>
      <w:commentRangeStart w:id="7"/>
      <w:r>
        <w:t>1-Apr</w:t>
      </w:r>
      <w:r w:rsidR="002C48E5">
        <w:t xml:space="preserve"> </w:t>
      </w:r>
      <w:commentRangeEnd w:id="7"/>
      <w:r>
        <w:rPr>
          <w:rStyle w:val="CommentReference"/>
        </w:rPr>
        <w:commentReference w:id="7"/>
      </w:r>
      <w:r w:rsidR="002C48E5">
        <w:t>when Lucid sends Gravity demand</w:t>
      </w:r>
      <w:r>
        <w:t xml:space="preserve">. You must </w:t>
      </w:r>
      <w:r w:rsidR="00FD33FC">
        <w:t>use the</w:t>
      </w:r>
      <w:r>
        <w:t xml:space="preserve"> True Auto Web</w:t>
      </w:r>
      <w:r w:rsidR="00FD33FC">
        <w:t xml:space="preserve"> portal to receive initial Gravity demand.</w:t>
      </w:r>
      <w:r>
        <w:t xml:space="preserve"> </w:t>
      </w:r>
      <w:r w:rsidR="001E3A33">
        <w:t>C</w:t>
      </w:r>
      <w:r w:rsidR="00005502">
        <w:t>ontinue to develop your EDI solution in parallel</w:t>
      </w:r>
      <w:r w:rsidR="00230D6A">
        <w:t>. Yo</w:t>
      </w:r>
      <w:r w:rsidR="001E3A33">
        <w:t xml:space="preserve">u can migrate </w:t>
      </w:r>
      <w:r w:rsidR="00FD33FC">
        <w:t xml:space="preserve">anytime once you </w:t>
      </w:r>
      <w:r w:rsidR="001E3A33">
        <w:t>and Lucid Motors complete a Readiness Checkpoint</w:t>
      </w:r>
      <w:r w:rsidR="00FD33FC">
        <w:t xml:space="preserve">, ensuring your </w:t>
      </w:r>
      <w:r w:rsidR="001E3A33">
        <w:t>operations and systems</w:t>
      </w:r>
      <w:r w:rsidR="00FD33FC">
        <w:t>, and those of</w:t>
      </w:r>
      <w:r w:rsidR="001E3A33">
        <w:t xml:space="preserve"> Lucid </w:t>
      </w:r>
      <w:r w:rsidR="00FD33FC">
        <w:t>are ready</w:t>
      </w:r>
      <w:r w:rsidR="001E3A33">
        <w:t xml:space="preserve"> to process EDI messages.</w:t>
      </w:r>
    </w:p>
    <w:p w14:paraId="2252FDAA" w14:textId="34C59F23" w:rsidR="00B5289B" w:rsidRDefault="00B5289B" w:rsidP="00B5289B">
      <w:r>
        <w:t>All impacted</w:t>
      </w:r>
      <w:r w:rsidR="002C48E5">
        <w:t xml:space="preserve"> Gravity</w:t>
      </w:r>
      <w:r>
        <w:t xml:space="preserve"> suppliers need to:</w:t>
      </w:r>
    </w:p>
    <w:p w14:paraId="4315A40E" w14:textId="7A24EAFB" w:rsidR="00005502" w:rsidRDefault="00E2046B" w:rsidP="00005502">
      <w:pPr>
        <w:pStyle w:val="ListParagraph"/>
        <w:numPr>
          <w:ilvl w:val="0"/>
          <w:numId w:val="1"/>
        </w:numPr>
      </w:pPr>
      <w:r>
        <w:t>Respond swiftly to any requests from the True Commerce Onboarding Team</w:t>
      </w:r>
      <w:r w:rsidR="00005502">
        <w:t xml:space="preserve">. They will provide you with </w:t>
      </w:r>
      <w:r w:rsidR="001E3A33">
        <w:t xml:space="preserve">registration </w:t>
      </w:r>
      <w:r w:rsidR="00005502">
        <w:t>information</w:t>
      </w:r>
      <w:r w:rsidR="001E3A33">
        <w:t>,</w:t>
      </w:r>
      <w:r w:rsidR="00005502">
        <w:t xml:space="preserve"> assign True Auto logins, and arrange for training sessions</w:t>
      </w:r>
      <w:r w:rsidR="001E3A33">
        <w:t>.</w:t>
      </w:r>
      <w:r w:rsidR="00EF44C4">
        <w:t xml:space="preserve"> </w:t>
      </w:r>
      <w:r w:rsidR="00005502">
        <w:t>The training sessions will be setup by True Commerce and held on the following dates:</w:t>
      </w:r>
    </w:p>
    <w:p w14:paraId="7CCB3EF1" w14:textId="39793D0F" w:rsidR="001E3A33" w:rsidRPr="00CA5E5D" w:rsidRDefault="00FD14E3" w:rsidP="732D8D0D">
      <w:pPr>
        <w:ind w:left="720"/>
      </w:pPr>
      <w:r w:rsidRPr="00CA5E5D">
        <w:t>Training will be conducted week of 25-Mar</w:t>
      </w:r>
      <w:r w:rsidR="009377E8" w:rsidRPr="00CA5E5D">
        <w:t>ch.  True Commerce will provide exact dates in their message for you to prepare for Portal Training.</w:t>
      </w:r>
    </w:p>
    <w:p w14:paraId="10C0B29D" w14:textId="3ECBEF56" w:rsidR="001E3A33" w:rsidRPr="001E3A33" w:rsidRDefault="00005502" w:rsidP="732D8D0D">
      <w:pPr>
        <w:pStyle w:val="ListParagraph"/>
        <w:numPr>
          <w:ilvl w:val="0"/>
          <w:numId w:val="1"/>
        </w:numPr>
        <w:rPr>
          <w:b/>
          <w:bCs/>
        </w:rPr>
      </w:pPr>
      <w:r w:rsidRPr="732D8D0D">
        <w:t>Training Webinar Videos will be made available via link on True Commerce Site</w:t>
      </w:r>
      <w:r w:rsidR="001E3A33" w:rsidRPr="732D8D0D">
        <w:t>.</w:t>
      </w:r>
    </w:p>
    <w:p w14:paraId="2A263796" w14:textId="34347AE7" w:rsidR="001E3A33" w:rsidRPr="001E3A33" w:rsidRDefault="001E3A33" w:rsidP="001E3A33">
      <w:pPr>
        <w:pStyle w:val="ListParagraph"/>
        <w:numPr>
          <w:ilvl w:val="0"/>
          <w:numId w:val="1"/>
        </w:numPr>
        <w:rPr>
          <w:b/>
          <w:bCs/>
          <w:color w:val="FF0000"/>
        </w:rPr>
      </w:pPr>
      <w:r w:rsidRPr="732D8D0D">
        <w:rPr>
          <w:b/>
          <w:bCs/>
        </w:rPr>
        <w:t>Download ALL EDI documentation and ENSURE OPERATIONS</w:t>
      </w:r>
      <w:r w:rsidR="00B5289B" w:rsidRPr="732D8D0D">
        <w:rPr>
          <w:b/>
          <w:bCs/>
        </w:rPr>
        <w:t xml:space="preserve"> SMEs </w:t>
      </w:r>
      <w:r w:rsidRPr="732D8D0D">
        <w:t xml:space="preserve"> (Order Management, Shipping </w:t>
      </w:r>
      <w:r w:rsidR="00B5289B" w:rsidRPr="732D8D0D">
        <w:t>and</w:t>
      </w:r>
      <w:r w:rsidRPr="732D8D0D">
        <w:t xml:space="preserve"> Logistics, Accounts Receivable</w:t>
      </w:r>
      <w:r w:rsidRPr="732D8D0D">
        <w:rPr>
          <w:b/>
          <w:bCs/>
        </w:rPr>
        <w:t xml:space="preserve">) </w:t>
      </w:r>
      <w:r w:rsidR="004614EC" w:rsidRPr="732D8D0D">
        <w:rPr>
          <w:b/>
          <w:bCs/>
        </w:rPr>
        <w:t xml:space="preserve">and Systems teams </w:t>
      </w:r>
      <w:r w:rsidRPr="732D8D0D">
        <w:rPr>
          <w:b/>
          <w:bCs/>
        </w:rPr>
        <w:t>review the material</w:t>
      </w:r>
      <w:r w:rsidR="00B5289B" w:rsidRPr="732D8D0D">
        <w:t xml:space="preserve">. This ensures </w:t>
      </w:r>
      <w:r w:rsidR="00F02EF0" w:rsidRPr="732D8D0D">
        <w:t>your</w:t>
      </w:r>
      <w:r w:rsidRPr="732D8D0D">
        <w:t xml:space="preserve"> operations can consume and deliver </w:t>
      </w:r>
      <w:r w:rsidR="58D222FC" w:rsidRPr="732D8D0D">
        <w:t xml:space="preserve">accurate </w:t>
      </w:r>
      <w:r w:rsidRPr="732D8D0D">
        <w:t xml:space="preserve">supply chain data in the True Auto Web Portal. </w:t>
      </w:r>
      <w:r w:rsidRPr="732D8D0D">
        <w:rPr>
          <w:b/>
          <w:bCs/>
          <w:color w:val="FF0000"/>
        </w:rPr>
        <w:t xml:space="preserve">Failure to understand this material may result in non-compliant shipments, subject to </w:t>
      </w:r>
      <w:r w:rsidR="00FC3786">
        <w:rPr>
          <w:b/>
          <w:bCs/>
          <w:color w:val="FF0000"/>
        </w:rPr>
        <w:t xml:space="preserve">minimum $1,000 per shipment </w:t>
      </w:r>
      <w:r w:rsidRPr="732D8D0D">
        <w:rPr>
          <w:b/>
          <w:bCs/>
          <w:color w:val="FF0000"/>
        </w:rPr>
        <w:t>non-compliance penalties</w:t>
      </w:r>
      <w:r w:rsidR="00FC3786">
        <w:rPr>
          <w:b/>
          <w:bCs/>
          <w:color w:val="FF0000"/>
        </w:rPr>
        <w:t>.</w:t>
      </w:r>
    </w:p>
    <w:p w14:paraId="6DCC790E" w14:textId="77777777" w:rsidR="001E3A33" w:rsidRDefault="00005502" w:rsidP="001E3A33">
      <w:pPr>
        <w:pStyle w:val="ListParagraph"/>
        <w:numPr>
          <w:ilvl w:val="1"/>
          <w:numId w:val="1"/>
        </w:numPr>
      </w:pPr>
      <w:r>
        <w:t xml:space="preserve">Download ALL </w:t>
      </w:r>
      <w:hyperlink r:id="rId11">
        <w:r w:rsidRPr="732D8D0D">
          <w:rPr>
            <w:rStyle w:val="Hyperlink"/>
          </w:rPr>
          <w:t>EDI documents via this link:</w:t>
        </w:r>
      </w:hyperlink>
    </w:p>
    <w:p w14:paraId="2EA9C10E" w14:textId="4724E75B" w:rsidR="00005502" w:rsidRDefault="00005502" w:rsidP="001E3A33">
      <w:pPr>
        <w:pStyle w:val="ListParagraph"/>
        <w:numPr>
          <w:ilvl w:val="1"/>
          <w:numId w:val="1"/>
        </w:numPr>
      </w:pPr>
      <w:r>
        <w:t>Select Lucid Motors via drop down menu:</w:t>
      </w:r>
    </w:p>
    <w:p w14:paraId="1D4987BE" w14:textId="08ED7633" w:rsidR="00005502" w:rsidRDefault="00A97F84" w:rsidP="00A97F84">
      <w:pPr>
        <w:ind w:left="1080"/>
      </w:pPr>
      <w:r>
        <w:rPr>
          <w:noProof/>
          <w:color w:val="2B579A"/>
          <w:shd w:val="clear" w:color="auto" w:fill="E6E6E6"/>
        </w:rPr>
        <w:lastRenderedPageBreak/>
        <mc:AlternateContent>
          <mc:Choice Requires="wps">
            <w:drawing>
              <wp:anchor distT="0" distB="0" distL="114300" distR="114300" simplePos="0" relativeHeight="251660288" behindDoc="0" locked="0" layoutInCell="1" allowOverlap="1" wp14:anchorId="1725CF08" wp14:editId="07092E8F">
                <wp:simplePos x="0" y="0"/>
                <wp:positionH relativeFrom="column">
                  <wp:posOffset>4891001</wp:posOffset>
                </wp:positionH>
                <wp:positionV relativeFrom="paragraph">
                  <wp:posOffset>817476</wp:posOffset>
                </wp:positionV>
                <wp:extent cx="87630" cy="224790"/>
                <wp:effectExtent l="19050" t="0" r="45720" b="41910"/>
                <wp:wrapNone/>
                <wp:docPr id="852873425" name="Arrow: Down 6"/>
                <wp:cNvGraphicFramePr/>
                <a:graphic xmlns:a="http://schemas.openxmlformats.org/drawingml/2006/main">
                  <a:graphicData uri="http://schemas.microsoft.com/office/word/2010/wordprocessingShape">
                    <wps:wsp>
                      <wps:cNvSpPr/>
                      <wps:spPr>
                        <a:xfrm>
                          <a:off x="0" y="0"/>
                          <a:ext cx="87630" cy="22479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2C7ABB1"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6" o:spid="_x0000_s1026" type="#_x0000_t67" style="position:absolute;margin-left:385.1pt;margin-top:64.35pt;width:6.9pt;height:17.7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c+eXgIAABYFAAAOAAAAZHJzL2Uyb0RvYy54bWysVE1v2zAMvQ/YfxB0X+xk6VcQpwhadBgQ&#10;tMHSoWdVlmoDsqhRSpzs14+SHadoix2GXWRRJB+p50fNr/eNYTuFvgZb8PEo50xZCWVtXwr+8/Hu&#10;yyVnPghbCgNWFfygPL9efP40b91MTaACUypkBGL9rHUFr0JwsyzzslKN8CNwypJTAzYikIkvWYmi&#10;JfTGZJM8P89awNIhSOU9nd52Tr5I+ForGR609iowU3DqLaQV0/oc12wxF7MXFK6qZd+G+IcuGlFb&#10;KjpA3Yog2Bbrd1BNLRE86DCS0GSgdS1VugPdZpy/uc2mEk6luxA53g00+f8HK+93G7dGoqF1fuZp&#10;G2+x19jEL/XH9omsw0CW2gcm6fDy4vwrMSrJM5lML64Sl9kp16EP3xQ0LG4KXkJrl4jQJprEbuUD&#10;FaX4YxwZpxbSLhyMil0Y+0NpVpdUdJKykzrUjUG2E/RfhZTKhnHnqkSpuuPxWZ4fmxoyUskEGJF1&#10;bcyA3QNE5b3H7nrt42OqSuIakvO/NdYlDxmpMtgwJDe1BfwIwNCt+spd/JGkjprI0jOUhzUyhE7a&#10;3sm7mghfCR/WAknL9I9oPsMDLdpAW3Dod5xVgL8/Oo/xJDHyctbSbBTc/9oKVJyZ75bEdzWeTuMw&#10;JWN6djEhA197nl977La5AfpNY3oJnEzbGB/McasRmica42WsSi5hJdUuuAx4NG5CN7P0EEi1XKYw&#10;GiAnwspunIzgkdWopcf9k0DXqy6QWu/hOEdi9kZ3XWzMtLDcBtB1EuWJ155vGr4knP6hiNP92k5R&#10;p+ds8QcAAP//AwBQSwMEFAAGAAgAAAAhAJTSNRfhAAAACwEAAA8AAABkcnMvZG93bnJldi54bWxM&#10;j0FLw0AQhe+C/2EZwYvYTdLShJhNsUIp2JNVEG/b7DQJzc6G7KaN/97x1B7nvY837xWryXbijINv&#10;HSmIZxEIpMqZlmoFX5+b5wyED5qM7hyhgl/0sCrv7wqdG3ehDzzvQy04hHyuFTQh9LmUvmrQaj9z&#10;PRJ7RzdYHfgcamkGfeFw28kkipbS6pb4Q6N7fGuwOu1Hq2BerX2c/Wz9+ynY8Wm+Pn6PO6nU48P0&#10;+gIi4BSuMPzX5+pQcqeDG8l40SlI0yhhlI0kS0EwkWYLXndgZbmIQZaFvN1Q/gEAAP//AwBQSwEC&#10;LQAUAAYACAAAACEAtoM4kv4AAADhAQAAEwAAAAAAAAAAAAAAAAAAAAAAW0NvbnRlbnRfVHlwZXNd&#10;LnhtbFBLAQItABQABgAIAAAAIQA4/SH/1gAAAJQBAAALAAAAAAAAAAAAAAAAAC8BAABfcmVscy8u&#10;cmVsc1BLAQItABQABgAIAAAAIQC6nc+eXgIAABYFAAAOAAAAAAAAAAAAAAAAAC4CAABkcnMvZTJv&#10;RG9jLnhtbFBLAQItABQABgAIAAAAIQCU0jUX4QAAAAsBAAAPAAAAAAAAAAAAAAAAALgEAABkcnMv&#10;ZG93bnJldi54bWxQSwUGAAAAAAQABADzAAAAxgUAAAAA&#10;" adj="17390" fillcolor="#4472c4 [3204]" strokecolor="#09101d [484]" strokeweight="1pt"/>
            </w:pict>
          </mc:Fallback>
        </mc:AlternateContent>
      </w:r>
      <w:r>
        <w:rPr>
          <w:noProof/>
          <w:color w:val="2B579A"/>
          <w:shd w:val="clear" w:color="auto" w:fill="E6E6E6"/>
        </w:rPr>
        <mc:AlternateContent>
          <mc:Choice Requires="wps">
            <w:drawing>
              <wp:anchor distT="0" distB="0" distL="114300" distR="114300" simplePos="0" relativeHeight="251662336" behindDoc="0" locked="0" layoutInCell="1" allowOverlap="1" wp14:anchorId="5D1781A2" wp14:editId="3CC0F54C">
                <wp:simplePos x="0" y="0"/>
                <wp:positionH relativeFrom="column">
                  <wp:posOffset>2038350</wp:posOffset>
                </wp:positionH>
                <wp:positionV relativeFrom="paragraph">
                  <wp:posOffset>872144</wp:posOffset>
                </wp:positionV>
                <wp:extent cx="87630" cy="224790"/>
                <wp:effectExtent l="19050" t="0" r="45720" b="41910"/>
                <wp:wrapNone/>
                <wp:docPr id="1776491821" name="Arrow: Down 6"/>
                <wp:cNvGraphicFramePr/>
                <a:graphic xmlns:a="http://schemas.openxmlformats.org/drawingml/2006/main">
                  <a:graphicData uri="http://schemas.microsoft.com/office/word/2010/wordprocessingShape">
                    <wps:wsp>
                      <wps:cNvSpPr/>
                      <wps:spPr>
                        <a:xfrm>
                          <a:off x="0" y="0"/>
                          <a:ext cx="87630" cy="22479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B5D7886" id="Arrow: Down 6" o:spid="_x0000_s1026" type="#_x0000_t67" style="position:absolute;margin-left:160.5pt;margin-top:68.65pt;width:6.9pt;height:17.7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c+eXgIAABYFAAAOAAAAZHJzL2Uyb0RvYy54bWysVE1v2zAMvQ/YfxB0X+xk6VcQpwhadBgQ&#10;tMHSoWdVlmoDsqhRSpzs14+SHadoix2GXWRRJB+p50fNr/eNYTuFvgZb8PEo50xZCWVtXwr+8/Hu&#10;yyVnPghbCgNWFfygPL9efP40b91MTaACUypkBGL9rHUFr0JwsyzzslKN8CNwypJTAzYikIkvWYmi&#10;JfTGZJM8P89awNIhSOU9nd52Tr5I+ForGR609iowU3DqLaQV0/oc12wxF7MXFK6qZd+G+IcuGlFb&#10;KjpA3Yog2Bbrd1BNLRE86DCS0GSgdS1VugPdZpy/uc2mEk6luxA53g00+f8HK+93G7dGoqF1fuZp&#10;G2+x19jEL/XH9omsw0CW2gcm6fDy4vwrMSrJM5lML64Sl9kp16EP3xQ0LG4KXkJrl4jQJprEbuUD&#10;FaX4YxwZpxbSLhyMil0Y+0NpVpdUdJKykzrUjUG2E/RfhZTKhnHnqkSpuuPxWZ4fmxoyUskEGJF1&#10;bcyA3QNE5b3H7nrt42OqSuIakvO/NdYlDxmpMtgwJDe1BfwIwNCt+spd/JGkjprI0jOUhzUyhE7a&#10;3sm7mghfCR/WAknL9I9oPsMDLdpAW3Dod5xVgL8/Oo/xJDHyctbSbBTc/9oKVJyZ75bEdzWeTuMw&#10;JWN6djEhA197nl977La5AfpNY3oJnEzbGB/McasRmica42WsSi5hJdUuuAx4NG5CN7P0EEi1XKYw&#10;GiAnwspunIzgkdWopcf9k0DXqy6QWu/hOEdi9kZ3XWzMtLDcBtB1EuWJ155vGr4knP6hiNP92k5R&#10;p+ds8QcAAP//AwBQSwMEFAAGAAgAAAAhALU4e1fgAAAACwEAAA8AAABkcnMvZG93bnJldi54bWxM&#10;j0FLw0AQhe+C/2EZwYvYTbJiSsymWEEEPbUKpbdtdpqEZmdDdtPGf+940uO893jzvnI1u16ccQyd&#10;Jw3pIgGBVHvbUaPh6/P1fgkiREPW9J5QwzcGWFXXV6UprL/QBs/b2AguoVAYDW2MQyFlqFt0Jiz8&#10;gMTe0Y/ORD7HRtrRXLjc9TJLkkfpTEf8oTUDvrRYn7aT06DqdUiX+7fwfopuulPr4276kFrf3szP&#10;TyAizvEvDL/zeTpUvOngJ7JB9NyRpcwS2VC5AsEJpR4Y5sBKnuUgq1L+Z6h+AAAA//8DAFBLAQIt&#10;ABQABgAIAAAAIQC2gziS/gAAAOEBAAATAAAAAAAAAAAAAAAAAAAAAABbQ29udGVudF9UeXBlc10u&#10;eG1sUEsBAi0AFAAGAAgAAAAhADj9If/WAAAAlAEAAAsAAAAAAAAAAAAAAAAALwEAAF9yZWxzLy5y&#10;ZWxzUEsBAi0AFAAGAAgAAAAhALqdz55eAgAAFgUAAA4AAAAAAAAAAAAAAAAALgIAAGRycy9lMm9E&#10;b2MueG1sUEsBAi0AFAAGAAgAAAAhALU4e1fgAAAACwEAAA8AAAAAAAAAAAAAAAAAuAQAAGRycy9k&#10;b3ducmV2LnhtbFBLBQYAAAAABAAEAPMAAADFBQAAAAA=&#10;" adj="17390" fillcolor="#4472c4 [3204]" strokecolor="#09101d [484]" strokeweight="1pt"/>
            </w:pict>
          </mc:Fallback>
        </mc:AlternateContent>
      </w:r>
      <w:r w:rsidR="00005502" w:rsidRPr="00005502">
        <w:rPr>
          <w:noProof/>
          <w:color w:val="2B579A"/>
          <w:shd w:val="clear" w:color="auto" w:fill="E6E6E6"/>
        </w:rPr>
        <w:drawing>
          <wp:inline distT="0" distB="0" distL="0" distR="0" wp14:anchorId="35265BC4" wp14:editId="4E4CFD9F">
            <wp:extent cx="1906321" cy="1174750"/>
            <wp:effectExtent l="19050" t="19050" r="17780" b="25400"/>
            <wp:docPr id="20484378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43787" name="Picture 1" descr="A screenshot of a computer&#10;&#10;Description automatically generated"/>
                    <pic:cNvPicPr/>
                  </pic:nvPicPr>
                  <pic:blipFill>
                    <a:blip r:embed="rId12"/>
                    <a:stretch>
                      <a:fillRect/>
                    </a:stretch>
                  </pic:blipFill>
                  <pic:spPr>
                    <a:xfrm>
                      <a:off x="0" y="0"/>
                      <a:ext cx="1915852" cy="1180624"/>
                    </a:xfrm>
                    <a:prstGeom prst="rect">
                      <a:avLst/>
                    </a:prstGeom>
                    <a:ln>
                      <a:solidFill>
                        <a:schemeClr val="accent1"/>
                      </a:solidFill>
                    </a:ln>
                  </pic:spPr>
                </pic:pic>
              </a:graphicData>
            </a:graphic>
          </wp:inline>
        </w:drawing>
      </w:r>
      <w:r w:rsidR="00323C9F">
        <w:t xml:space="preserve"> </w:t>
      </w:r>
      <w:r>
        <w:t xml:space="preserve">       </w:t>
      </w:r>
      <w:r w:rsidR="001E3A33" w:rsidRPr="001E3A33">
        <w:rPr>
          <w:noProof/>
          <w:color w:val="2B579A"/>
          <w:shd w:val="clear" w:color="auto" w:fill="E6E6E6"/>
        </w:rPr>
        <w:drawing>
          <wp:inline distT="0" distB="0" distL="0" distR="0" wp14:anchorId="211FA21A" wp14:editId="7A5D7FE2">
            <wp:extent cx="2232146" cy="1182370"/>
            <wp:effectExtent l="19050" t="19050" r="15875" b="17780"/>
            <wp:docPr id="203964092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640920" name="Picture 1" descr="A screenshot of a computer&#10;&#10;Description automatically generated"/>
                    <pic:cNvPicPr/>
                  </pic:nvPicPr>
                  <pic:blipFill>
                    <a:blip r:embed="rId13"/>
                    <a:stretch>
                      <a:fillRect/>
                    </a:stretch>
                  </pic:blipFill>
                  <pic:spPr>
                    <a:xfrm>
                      <a:off x="0" y="0"/>
                      <a:ext cx="2250426" cy="1192053"/>
                    </a:xfrm>
                    <a:prstGeom prst="rect">
                      <a:avLst/>
                    </a:prstGeom>
                    <a:ln>
                      <a:solidFill>
                        <a:schemeClr val="accent1"/>
                      </a:solidFill>
                    </a:ln>
                  </pic:spPr>
                </pic:pic>
              </a:graphicData>
            </a:graphic>
          </wp:inline>
        </w:drawing>
      </w:r>
    </w:p>
    <w:p w14:paraId="154AA9DB" w14:textId="626F68FD" w:rsidR="001E3A33" w:rsidRDefault="002A36CB" w:rsidP="001E3A33">
      <w:pPr>
        <w:ind w:left="1080"/>
      </w:pPr>
      <w:r>
        <w:rPr>
          <w:noProof/>
          <w:color w:val="2B579A"/>
          <w:shd w:val="clear" w:color="auto" w:fill="E6E6E6"/>
        </w:rPr>
        <mc:AlternateContent>
          <mc:Choice Requires="wps">
            <w:drawing>
              <wp:anchor distT="0" distB="0" distL="114300" distR="114300" simplePos="0" relativeHeight="251659264" behindDoc="0" locked="0" layoutInCell="1" allowOverlap="1" wp14:anchorId="72B63B10" wp14:editId="54E83C8E">
                <wp:simplePos x="0" y="0"/>
                <wp:positionH relativeFrom="column">
                  <wp:posOffset>787581</wp:posOffset>
                </wp:positionH>
                <wp:positionV relativeFrom="paragraph">
                  <wp:posOffset>480514</wp:posOffset>
                </wp:positionV>
                <wp:extent cx="1409700" cy="386987"/>
                <wp:effectExtent l="19050" t="19050" r="19050" b="13335"/>
                <wp:wrapNone/>
                <wp:docPr id="1904417868" name="Rectangle 3"/>
                <wp:cNvGraphicFramePr/>
                <a:graphic xmlns:a="http://schemas.openxmlformats.org/drawingml/2006/main">
                  <a:graphicData uri="http://schemas.microsoft.com/office/word/2010/wordprocessingShape">
                    <wps:wsp>
                      <wps:cNvSpPr/>
                      <wps:spPr>
                        <a:xfrm>
                          <a:off x="0" y="0"/>
                          <a:ext cx="1409700" cy="386987"/>
                        </a:xfrm>
                        <a:prstGeom prst="rect">
                          <a:avLst/>
                        </a:prstGeom>
                        <a:noFill/>
                        <a:ln w="34925">
                          <a:solidFill>
                            <a:srgbClr val="00B0F0">
                              <a:alpha val="97000"/>
                            </a:srgb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C42620" id="Rectangle 3" o:spid="_x0000_s1026" style="position:absolute;margin-left:62pt;margin-top:37.85pt;width:111pt;height:30.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sqwlQIAAIoFAAAOAAAAZHJzL2Uyb0RvYy54bWysVEtv2zAMvg/YfxB0X21n6SNBnSJrkWFA&#10;0RZrh54VWYoNyKImKXGyXz9Ksp2g7WnYxZZE8iP58XF9s28V2QnrGtAlLc5ySoTmUDV6U9JfL6sv&#10;V5Q4z3TFFGhR0oNw9Gbx+dN1Z+ZiAjWoSliCINrNO1PS2nszzzLHa9EydwZGaBRKsC3zeLWbrLKs&#10;Q/RWZZM8v8g6sJWxwIVz+HqXhHQR8aUU3D9K6YQnqqQYm49fG7/r8M0W12y+sczUDe/DYP8QRcsa&#10;jU5HqDvmGdna5h1U23ALDqQ/49BmIGXDRcwBsynyN9k818yImAuS48xIk/t/sPxh92yeLNLQGTd3&#10;eAxZ7KVtwx/jI/tI1mEkS+w94fhYTPPZZY6ccpR9vbqYXV0GNrOjtbHOfxfQknAoqcViRI7Y7t75&#10;pDqoBGcaVo1SsSBKkw5Bp7PJebRwoJoqSIOes5v1rbJkx0JN82/5Kk+wytQsvYbAYm0xml49RnaC&#10;gxKl8fGYdjz5gxLBidI/hSRNhYlOUgihI8Xol3EutC+SqGaVSI6L8xPHg0V0HQEDssQ0RuweYNBM&#10;IAN2oqjXD6YiNvRonNKOo/I+sGQ8WkTPoP1o3DYa7EeZKcyq95z0B5ISNYGlNVSHJ0sspHFyhq8a&#10;LPE9c/6JWZwf7ArcCf4RP1IBlhL6EyU12D8fvQd9bGuUUtLhPJbU/d4yKyhRPzQ2/KyYTsMAx8v0&#10;/HKCF3sqWZ9K9La9BWyPAreP4fEY9L0ajtJC+4qrYxm8oohpjr5Lyr0dLrc+7QlcPlwsl1ENh9Yw&#10;f6+fDQ/ggdXQwi/7V2ZN3+ceJ+QBhtll8zftnnSDpYbl1oNs4iwcee35xoGPjdMvp7BRTu9R67hC&#10;F38BAAD//wMAUEsDBBQABgAIAAAAIQBehL6h4AAAAAoBAAAPAAAAZHJzL2Rvd25yZXYueG1sTI9L&#10;T8MwEITvSPwHa5G4IOr0QVqFOBVC6gVBJcLjvI2XJDReR7Hbhn/P9gTH2RnNfpOvR9epIw2h9Wxg&#10;OklAEVfetlwbeH/b3K5AhYhssfNMBn4owLq4vMgxs/7Er3QsY62khEOGBpoY+0zrUDXkMEx8Tyze&#10;lx8cRpFDre2AJyl3nZ4lSaodtiwfGuzpsaFqXx6cgeX3x3YTn6uAq5feTvez7dNneWPM9dX4cA8q&#10;0hj/wnDGF3QohGnnD2yD6kTPFrIlStndEpQE5otUDjtx5mkKusj1/wnFLwAAAP//AwBQSwECLQAU&#10;AAYACAAAACEAtoM4kv4AAADhAQAAEwAAAAAAAAAAAAAAAAAAAAAAW0NvbnRlbnRfVHlwZXNdLnht&#10;bFBLAQItABQABgAIAAAAIQA4/SH/1gAAAJQBAAALAAAAAAAAAAAAAAAAAC8BAABfcmVscy8ucmVs&#10;c1BLAQItABQABgAIAAAAIQAIHsqwlQIAAIoFAAAOAAAAAAAAAAAAAAAAAC4CAABkcnMvZTJvRG9j&#10;LnhtbFBLAQItABQABgAIAAAAIQBehL6h4AAAAAoBAAAPAAAAAAAAAAAAAAAAAO8EAABkcnMvZG93&#10;bnJldi54bWxQSwUGAAAAAAQABADzAAAA/AUAAAAA&#10;" filled="f" strokecolor="#00b0f0" strokeweight="2.75pt">
                <v:stroke opacity="63479f"/>
              </v:rect>
            </w:pict>
          </mc:Fallback>
        </mc:AlternateContent>
      </w:r>
      <w:r w:rsidR="00A97F84">
        <w:rPr>
          <w:noProof/>
          <w:color w:val="2B579A"/>
          <w:shd w:val="clear" w:color="auto" w:fill="E6E6E6"/>
        </w:rPr>
        <mc:AlternateContent>
          <mc:Choice Requires="wps">
            <w:drawing>
              <wp:anchor distT="0" distB="0" distL="114300" distR="114300" simplePos="0" relativeHeight="251664384" behindDoc="0" locked="0" layoutInCell="1" allowOverlap="1" wp14:anchorId="4AB727A0" wp14:editId="42B190F1">
                <wp:simplePos x="0" y="0"/>
                <wp:positionH relativeFrom="column">
                  <wp:posOffset>2360468</wp:posOffset>
                </wp:positionH>
                <wp:positionV relativeFrom="paragraph">
                  <wp:posOffset>569942</wp:posOffset>
                </wp:positionV>
                <wp:extent cx="87630" cy="224790"/>
                <wp:effectExtent l="26670" t="11430" r="0" b="34290"/>
                <wp:wrapNone/>
                <wp:docPr id="759315876" name="Arrow: Down 6"/>
                <wp:cNvGraphicFramePr/>
                <a:graphic xmlns:a="http://schemas.openxmlformats.org/drawingml/2006/main">
                  <a:graphicData uri="http://schemas.microsoft.com/office/word/2010/wordprocessingShape">
                    <wps:wsp>
                      <wps:cNvSpPr/>
                      <wps:spPr>
                        <a:xfrm rot="5400000">
                          <a:off x="0" y="0"/>
                          <a:ext cx="87630" cy="22479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37D330A" id="Arrow: Down 6" o:spid="_x0000_s1026" type="#_x0000_t67" style="position:absolute;margin-left:185.85pt;margin-top:44.9pt;width:6.9pt;height:17.7pt;rotation:90;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IeRaAIAACQFAAAOAAAAZHJzL2Uyb0RvYy54bWysVE1v2zAMvQ/YfxB0X5xkST+COkWQosOA&#10;oC3WDj2rslQbkEWNUuJkv36U5Lhd29MwHwRSJB/JJ9IXl/vWsJ1C34At+WQ05kxZCVVjn0v+8+H6&#10;yxlnPghbCQNWlfygPL9cfv500bmFmkINplLICMT6RedKXofgFkXhZa1a4UfglCWjBmxFIBWfiwpF&#10;R+itKabj8UnRAVYOQSrv6fYqG/ky4WutZLjV2qvATMmptpBOTOdTPIvlhVg8o3B1I/syxD9U0YrG&#10;UtIB6koEwbbYvINqG4ngQYeRhLYArRupUg/UzWT8ppv7WjiVeiFyvBto8v8PVt7s7t0dEg2d8wtP&#10;Yuxir7FlCMTWfDaOX+qNqmX7RN1hoE7tA5N0eXZ68pX4lWSZTmen54nZIiNFRIc+fFPQsiiUvILO&#10;rhChS8Bit/GBSiD/ox8pLwUlKRyMikjG/lCaNRUlnaboNCtqbZDtBL2ykFLZMMmmWlQqX0/msY2c&#10;ZIhIKRNgRNaNMQN2DxDn8D12hun9Y6hKozYEZ76GNH8XloOHiJQZbBiC28YCftSZoa76zNn/SFKm&#10;JrL0BNXhDvPT0XN4J68bInwjfLgTSJNNl7St4ZYObaArOfQSZzXg74/uoz8NHFk562hTSu5/bQUq&#10;zsx3S6N4PpnN4molZTY/nZKCry1Pry12266BnmmSqkti9A/mKGqE9pGWehWzkklYSblLLgMelXXI&#10;G0y/BalWq+RG6+RE2Nh7JyN4ZDXO0sP+UaDrpy7QtN7AcavE4s3cZd8YaWG1DaCbNJQvvPZ80yqm&#10;wel/G3HXX+vJ6+XntvwDAAD//wMAUEsDBBQABgAIAAAAIQAyqTbh3QAAAAsBAAAPAAAAZHJzL2Rv&#10;d25yZXYueG1sTI/LTsMwEEX3SPyDNUjsqFNSRSTEqRASG1Qh+vgAN57GKfE4ip0Hf8+wguXMPbqP&#10;cru4Tkw4hNaTgvUqAYFUe9NSo+B0fHt4AhGiJqM7T6jgGwNsq9ubUhfGz7TH6RAbwSYUCq3AxtgX&#10;UobaotNh5Xsk1i5+cDryOTTSDHpmc9fJxyTJpNMtcYLVPb5arL8Oo1OQ92b3sdtbd/q8LjHv3+04&#10;T1ap+7vl5RlExCX+wfBbn6tDxZ3OfiQTRKcgzZKcURY4BgQTaZ6lIM78WW82IKtS/t9Q/QAAAP//&#10;AwBQSwECLQAUAAYACAAAACEAtoM4kv4AAADhAQAAEwAAAAAAAAAAAAAAAAAAAAAAW0NvbnRlbnRf&#10;VHlwZXNdLnhtbFBLAQItABQABgAIAAAAIQA4/SH/1gAAAJQBAAALAAAAAAAAAAAAAAAAAC8BAABf&#10;cmVscy8ucmVsc1BLAQItABQABgAIAAAAIQDl4IeRaAIAACQFAAAOAAAAAAAAAAAAAAAAAC4CAABk&#10;cnMvZTJvRG9jLnhtbFBLAQItABQABgAIAAAAIQAyqTbh3QAAAAsBAAAPAAAAAAAAAAAAAAAAAMIE&#10;AABkcnMvZG93bnJldi54bWxQSwUGAAAAAAQABADzAAAAzAUAAAAA&#10;" adj="17390" fillcolor="#4472c4 [3204]" strokecolor="#09101d [484]" strokeweight="1pt"/>
            </w:pict>
          </mc:Fallback>
        </mc:AlternateContent>
      </w:r>
      <w:r w:rsidR="001E3A33" w:rsidRPr="001E3A33">
        <w:rPr>
          <w:noProof/>
          <w:color w:val="2B579A"/>
          <w:shd w:val="clear" w:color="auto" w:fill="E6E6E6"/>
        </w:rPr>
        <w:drawing>
          <wp:inline distT="0" distB="0" distL="0" distR="0" wp14:anchorId="79663848" wp14:editId="2CAC4992">
            <wp:extent cx="1923573" cy="1844040"/>
            <wp:effectExtent l="19050" t="19050" r="19685" b="22860"/>
            <wp:docPr id="178163671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636717" name="Picture 1" descr="A screenshot of a computer&#10;&#10;Description automatically generated"/>
                    <pic:cNvPicPr/>
                  </pic:nvPicPr>
                  <pic:blipFill>
                    <a:blip r:embed="rId14"/>
                    <a:stretch>
                      <a:fillRect/>
                    </a:stretch>
                  </pic:blipFill>
                  <pic:spPr>
                    <a:xfrm>
                      <a:off x="0" y="0"/>
                      <a:ext cx="1934284" cy="1854308"/>
                    </a:xfrm>
                    <a:prstGeom prst="rect">
                      <a:avLst/>
                    </a:prstGeom>
                    <a:ln>
                      <a:solidFill>
                        <a:schemeClr val="accent1"/>
                      </a:solidFill>
                    </a:ln>
                  </pic:spPr>
                </pic:pic>
              </a:graphicData>
            </a:graphic>
          </wp:inline>
        </w:drawing>
      </w:r>
      <w:commentRangeStart w:id="10"/>
      <w:commentRangeEnd w:id="10"/>
      <w:r w:rsidR="004614EC">
        <w:rPr>
          <w:rStyle w:val="CommentReference"/>
        </w:rPr>
        <w:commentReference w:id="10"/>
      </w:r>
    </w:p>
    <w:p w14:paraId="69685249" w14:textId="5447434B" w:rsidR="0012229A" w:rsidRPr="00A97F84" w:rsidRDefault="0012229A" w:rsidP="732D8D0D">
      <w:pPr>
        <w:pStyle w:val="ListParagraph"/>
        <w:numPr>
          <w:ilvl w:val="0"/>
          <w:numId w:val="1"/>
        </w:numPr>
      </w:pPr>
      <w:r w:rsidRPr="732D8D0D">
        <w:rPr>
          <w:rFonts w:eastAsia="Times New Roman"/>
        </w:rPr>
        <w:t>During onboarding, Suppliers should first email True Auto Onboarding</w:t>
      </w:r>
      <w:r w:rsidR="00845B9B" w:rsidRPr="732D8D0D">
        <w:rPr>
          <w:rFonts w:eastAsia="Times New Roman"/>
        </w:rPr>
        <w:t xml:space="preserve"> </w:t>
      </w:r>
      <w:r w:rsidR="32423153" w:rsidRPr="732D8D0D">
        <w:rPr>
          <w:rFonts w:eastAsia="Times New Roman"/>
          <w:b/>
          <w:bCs/>
        </w:rPr>
        <w:t>(TrueAuto.Onboarding@truecommerce.com).</w:t>
      </w:r>
      <w:r w:rsidR="00845B9B" w:rsidRPr="732D8D0D">
        <w:rPr>
          <w:rFonts w:eastAsia="Times New Roman"/>
        </w:rPr>
        <w:t xml:space="preserve"> Once onboarded</w:t>
      </w:r>
      <w:r w:rsidR="44F1C25D" w:rsidRPr="732D8D0D">
        <w:rPr>
          <w:rFonts w:eastAsia="Times New Roman"/>
        </w:rPr>
        <w:t>, contact True Auto Support (</w:t>
      </w:r>
      <w:hyperlink r:id="rId15">
        <w:r w:rsidR="44F1C25D" w:rsidRPr="732D8D0D">
          <w:rPr>
            <w:rStyle w:val="Hyperlink"/>
            <w:rFonts w:eastAsia="Times New Roman"/>
          </w:rPr>
          <w:t>TrueAuto@truecommerce.com</w:t>
        </w:r>
      </w:hyperlink>
      <w:r w:rsidR="44F1C25D" w:rsidRPr="732D8D0D">
        <w:rPr>
          <w:rFonts w:eastAsia="Times New Roman"/>
        </w:rPr>
        <w:t>) for any issues related to portal processing.  Before you do</w:t>
      </w:r>
      <w:r w:rsidR="05CFDB68" w:rsidRPr="732D8D0D">
        <w:rPr>
          <w:rFonts w:eastAsia="Times New Roman"/>
        </w:rPr>
        <w:t>, please review the readily available help button on the portal.  Keep your GSM, Material Planner and Lucid EDI copied on all onboarding activities so we can track progress towards meeting a successful Gravity onboarding.</w:t>
      </w:r>
      <w:r w:rsidR="05CFDB68">
        <w:t xml:space="preserve"> </w:t>
      </w:r>
    </w:p>
    <w:p w14:paraId="763CE4E7" w14:textId="77777777" w:rsidR="009E67AB" w:rsidRPr="0012229A" w:rsidRDefault="009E67AB" w:rsidP="0012229A">
      <w:pPr>
        <w:ind w:left="1080"/>
        <w:rPr>
          <w:rFonts w:eastAsia="Times New Roman"/>
          <w:color w:val="00B050"/>
        </w:rPr>
      </w:pPr>
    </w:p>
    <w:sectPr w:rsidR="009E67AB" w:rsidRPr="0012229A">
      <w:footerReference w:type="default" r:id="rId16"/>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David Taylor" w:date="2024-03-08T13:25:00Z" w:initials="DT">
    <w:p w14:paraId="219A797C" w14:textId="74141C47" w:rsidR="002C48E5" w:rsidRDefault="00845B9B" w:rsidP="732D8D0D">
      <w:pPr>
        <w:pStyle w:val="CommentText"/>
      </w:pPr>
      <w:r>
        <w:rPr>
          <w:rStyle w:val="CommentReference"/>
        </w:rPr>
        <w:annotationRef/>
      </w:r>
      <w:r w:rsidR="732D8D0D">
        <w:t xml:space="preserve">Need </w:t>
      </w:r>
      <w:r>
        <w:rPr>
          <w:color w:val="2B579A"/>
          <w:shd w:val="clear" w:color="auto" w:fill="E6E6E6"/>
        </w:rPr>
        <w:fldChar w:fldCharType="begin"/>
      </w:r>
      <w:r>
        <w:instrText xml:space="preserve"> HYPERLINK "mailto:JustinWisdom@lucidmotors.com"</w:instrText>
      </w:r>
      <w:r>
        <w:rPr>
          <w:color w:val="2B579A"/>
          <w:shd w:val="clear" w:color="auto" w:fill="E6E6E6"/>
        </w:rPr>
      </w:r>
      <w:bookmarkStart w:id="1" w:name="_@_5679BC695D4B47DAB1A4704703058375Z"/>
      <w:r>
        <w:rPr>
          <w:color w:val="2B579A"/>
          <w:shd w:val="clear" w:color="auto" w:fill="E6E6E6"/>
        </w:rPr>
        <w:fldChar w:fldCharType="separate"/>
      </w:r>
      <w:bookmarkEnd w:id="1"/>
      <w:r w:rsidR="732D8D0D" w:rsidRPr="732D8D0D">
        <w:rPr>
          <w:rStyle w:val="Mention"/>
          <w:noProof/>
        </w:rPr>
        <w:t>@Justin Wisdom</w:t>
      </w:r>
      <w:r>
        <w:rPr>
          <w:color w:val="2B579A"/>
          <w:shd w:val="clear" w:color="auto" w:fill="E6E6E6"/>
        </w:rPr>
        <w:fldChar w:fldCharType="end"/>
      </w:r>
      <w:r w:rsidR="732D8D0D">
        <w:t xml:space="preserve">, </w:t>
      </w:r>
      <w:r>
        <w:rPr>
          <w:color w:val="2B579A"/>
          <w:shd w:val="clear" w:color="auto" w:fill="E6E6E6"/>
        </w:rPr>
        <w:fldChar w:fldCharType="begin"/>
      </w:r>
      <w:r>
        <w:instrText xml:space="preserve"> HYPERLINK "mailto:BrienDoyle@lucidmotors.com"</w:instrText>
      </w:r>
      <w:r>
        <w:rPr>
          <w:color w:val="2B579A"/>
          <w:shd w:val="clear" w:color="auto" w:fill="E6E6E6"/>
        </w:rPr>
      </w:r>
      <w:bookmarkStart w:id="2" w:name="_@_E712C0C53356431A9D78466EEB241E8BZ"/>
      <w:r>
        <w:rPr>
          <w:color w:val="2B579A"/>
          <w:shd w:val="clear" w:color="auto" w:fill="E6E6E6"/>
        </w:rPr>
        <w:fldChar w:fldCharType="separate"/>
      </w:r>
      <w:bookmarkEnd w:id="2"/>
      <w:r w:rsidR="732D8D0D" w:rsidRPr="732D8D0D">
        <w:rPr>
          <w:rStyle w:val="Mention"/>
          <w:noProof/>
        </w:rPr>
        <w:t>@Brien Doyle</w:t>
      </w:r>
      <w:r>
        <w:rPr>
          <w:color w:val="2B579A"/>
          <w:shd w:val="clear" w:color="auto" w:fill="E6E6E6"/>
        </w:rPr>
        <w:fldChar w:fldCharType="end"/>
      </w:r>
      <w:r w:rsidR="732D8D0D">
        <w:t xml:space="preserve"> to finalize and confirm date</w:t>
      </w:r>
    </w:p>
  </w:comment>
  <w:comment w:id="3" w:author="David Taylor" w:date="2024-03-08T13:47:00Z" w:initials="DT">
    <w:p w14:paraId="5103E2D1" w14:textId="2E4AC7A4" w:rsidR="002C48E5" w:rsidRDefault="002C48E5" w:rsidP="002C48E5">
      <w:pPr>
        <w:pStyle w:val="CommentText"/>
      </w:pPr>
      <w:r>
        <w:rPr>
          <w:rStyle w:val="CommentReference"/>
        </w:rPr>
        <w:annotationRef/>
      </w:r>
      <w:r>
        <w:t>Need Bob Walton, Veronica Park, Steve Nappi to confirm how long supplier will be allowed to use Lucid-paid license.</w:t>
      </w:r>
    </w:p>
  </w:comment>
  <w:comment w:id="4" w:author="David Taylor" w:date="2024-03-06T16:29:00Z" w:initials="DT">
    <w:p w14:paraId="11D41CEA" w14:textId="77777777" w:rsidR="009377E8" w:rsidRDefault="008A7202" w:rsidP="009377E8">
      <w:pPr>
        <w:pStyle w:val="CommentText"/>
      </w:pPr>
      <w:r>
        <w:rPr>
          <w:rStyle w:val="CommentReference"/>
        </w:rPr>
        <w:annotationRef/>
      </w:r>
      <w:r w:rsidR="009377E8">
        <w:t xml:space="preserve">We will need TC or Lucid to figure out a process to trigger and send this notification with a copy to </w:t>
      </w:r>
      <w:hyperlink r:id="rId1" w:history="1">
        <w:r w:rsidR="009377E8" w:rsidRPr="00860234">
          <w:rPr>
            <w:rStyle w:val="Hyperlink"/>
          </w:rPr>
          <w:t>edi@lucidmotors.com</w:t>
        </w:r>
      </w:hyperlink>
      <w:r w:rsidR="009377E8">
        <w:t>.  Don’t need this for Gravity Onboarding, but long term</w:t>
      </w:r>
    </w:p>
  </w:comment>
  <w:comment w:id="5" w:author="David Taylor" w:date="2024-03-08T13:12:00Z" w:initials="DT">
    <w:p w14:paraId="49E4788B" w14:textId="7C689E3A" w:rsidR="002A36CB" w:rsidRDefault="002A36CB" w:rsidP="002A36CB">
      <w:pPr>
        <w:pStyle w:val="CommentText"/>
      </w:pPr>
      <w:r>
        <w:rPr>
          <w:rStyle w:val="CommentReference"/>
        </w:rPr>
        <w:annotationRef/>
      </w:r>
      <w:r>
        <w:t>TC or Lucid will have figure out how best to trigger the warning, what it will say.</w:t>
      </w:r>
    </w:p>
  </w:comment>
  <w:comment w:id="6" w:author="David Taylor" w:date="2024-03-12T17:52:00Z" w:initials="DT">
    <w:p w14:paraId="0631D4D0" w14:textId="77777777" w:rsidR="004D3435" w:rsidRDefault="004D3435" w:rsidP="004D3435">
      <w:pPr>
        <w:pStyle w:val="CommentText"/>
      </w:pPr>
      <w:r>
        <w:rPr>
          <w:rStyle w:val="CommentReference"/>
        </w:rPr>
        <w:annotationRef/>
      </w:r>
      <w:r>
        <w:t>What do we do about suppliers in process to get their own portal license?  I’m assuming Lucid will cover that cost.  Again subject to time limit.</w:t>
      </w:r>
    </w:p>
  </w:comment>
  <w:comment w:id="7" w:author="David Taylor" w:date="2024-03-08T13:45:00Z" w:initials="DT">
    <w:p w14:paraId="1F56D2BD" w14:textId="59378EA6" w:rsidR="002C48E5" w:rsidRDefault="002C48E5" w:rsidP="732D8D0D">
      <w:pPr>
        <w:pStyle w:val="CommentText"/>
      </w:pPr>
      <w:r>
        <w:rPr>
          <w:rStyle w:val="CommentReference"/>
        </w:rPr>
        <w:annotationRef/>
      </w:r>
      <w:r w:rsidR="732D8D0D">
        <w:t xml:space="preserve">Need </w:t>
      </w:r>
      <w:r>
        <w:rPr>
          <w:color w:val="2B579A"/>
          <w:shd w:val="clear" w:color="auto" w:fill="E6E6E6"/>
        </w:rPr>
        <w:fldChar w:fldCharType="begin"/>
      </w:r>
      <w:r>
        <w:instrText xml:space="preserve"> HYPERLINK "mailto:JustinWisdom@lucidmotors.com"</w:instrText>
      </w:r>
      <w:r>
        <w:rPr>
          <w:color w:val="2B579A"/>
          <w:shd w:val="clear" w:color="auto" w:fill="E6E6E6"/>
        </w:rPr>
      </w:r>
      <w:bookmarkStart w:id="8" w:name="_@_5E7257FC8DB346FE8501DC3CB89B579AZ"/>
      <w:r>
        <w:rPr>
          <w:color w:val="2B579A"/>
          <w:shd w:val="clear" w:color="auto" w:fill="E6E6E6"/>
        </w:rPr>
        <w:fldChar w:fldCharType="separate"/>
      </w:r>
      <w:bookmarkEnd w:id="8"/>
      <w:r w:rsidR="732D8D0D" w:rsidRPr="732D8D0D">
        <w:rPr>
          <w:rStyle w:val="Mention"/>
          <w:noProof/>
        </w:rPr>
        <w:t>@Justin Wisdom</w:t>
      </w:r>
      <w:r>
        <w:rPr>
          <w:color w:val="2B579A"/>
          <w:shd w:val="clear" w:color="auto" w:fill="E6E6E6"/>
        </w:rPr>
        <w:fldChar w:fldCharType="end"/>
      </w:r>
      <w:r w:rsidR="732D8D0D">
        <w:t xml:space="preserve">, </w:t>
      </w:r>
      <w:r>
        <w:rPr>
          <w:color w:val="2B579A"/>
          <w:shd w:val="clear" w:color="auto" w:fill="E6E6E6"/>
        </w:rPr>
        <w:fldChar w:fldCharType="begin"/>
      </w:r>
      <w:r>
        <w:instrText xml:space="preserve"> HYPERLINK "mailto:BrienDoyle@lucidmotors.com"</w:instrText>
      </w:r>
      <w:r>
        <w:rPr>
          <w:color w:val="2B579A"/>
          <w:shd w:val="clear" w:color="auto" w:fill="E6E6E6"/>
        </w:rPr>
      </w:r>
      <w:bookmarkStart w:id="9" w:name="_@_6602BE8C1AA2480194E98D0BEFA3D429Z"/>
      <w:r>
        <w:rPr>
          <w:color w:val="2B579A"/>
          <w:shd w:val="clear" w:color="auto" w:fill="E6E6E6"/>
        </w:rPr>
        <w:fldChar w:fldCharType="separate"/>
      </w:r>
      <w:bookmarkEnd w:id="9"/>
      <w:r w:rsidR="732D8D0D" w:rsidRPr="732D8D0D">
        <w:rPr>
          <w:rStyle w:val="Mention"/>
          <w:noProof/>
        </w:rPr>
        <w:t>@Brien Doyle</w:t>
      </w:r>
      <w:r>
        <w:rPr>
          <w:color w:val="2B579A"/>
          <w:shd w:val="clear" w:color="auto" w:fill="E6E6E6"/>
        </w:rPr>
        <w:fldChar w:fldCharType="end"/>
      </w:r>
      <w:r w:rsidR="732D8D0D">
        <w:t xml:space="preserve"> to finalize and confirm date</w:t>
      </w:r>
    </w:p>
  </w:comment>
  <w:comment w:id="10" w:author="David Taylor" w:date="2024-03-06T16:37:00Z" w:initials="DT">
    <w:p w14:paraId="1241D433" w14:textId="61F630D1" w:rsidR="004614EC" w:rsidRDefault="004614EC" w:rsidP="732D8D0D">
      <w:pPr>
        <w:pStyle w:val="CommentText"/>
      </w:pPr>
      <w:r>
        <w:rPr>
          <w:rStyle w:val="CommentReference"/>
        </w:rPr>
        <w:annotationRef/>
      </w:r>
      <w:r w:rsidR="732D8D0D">
        <w:t>Need to add the portal Checklist and Portal ASN and Label Build Out to TC Site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19A797C" w15:done="0"/>
  <w15:commentEx w15:paraId="5103E2D1" w15:done="1"/>
  <w15:commentEx w15:paraId="11D41CEA" w15:done="0"/>
  <w15:commentEx w15:paraId="49E4788B" w15:paraIdParent="11D41CEA" w15:done="0"/>
  <w15:commentEx w15:paraId="0631D4D0" w15:done="0"/>
  <w15:commentEx w15:paraId="1F56D2BD" w15:done="0"/>
  <w15:commentEx w15:paraId="1241D433"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7755D956" w16cex:dateUtc="2024-03-08T19:25:00Z"/>
  <w16cex:commentExtensible w16cex:durableId="6E734980" w16cex:dateUtc="2024-03-08T19:47:00Z"/>
  <w16cex:commentExtensible w16cex:durableId="64C55842" w16cex:dateUtc="2024-03-06T22:29:00Z"/>
  <w16cex:commentExtensible w16cex:durableId="7480E00A" w16cex:dateUtc="2024-03-08T19:12:00Z"/>
  <w16cex:commentExtensible w16cex:durableId="766A749B" w16cex:dateUtc="2024-03-12T22:52:00Z"/>
  <w16cex:commentExtensible w16cex:durableId="0420D1E8" w16cex:dateUtc="2024-03-08T19:45:00Z"/>
  <w16cex:commentExtensible w16cex:durableId="561FE3E6" w16cex:dateUtc="2024-03-06T22:3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19A797C" w16cid:durableId="7755D956"/>
  <w16cid:commentId w16cid:paraId="5103E2D1" w16cid:durableId="6E734980"/>
  <w16cid:commentId w16cid:paraId="11D41CEA" w16cid:durableId="64C55842"/>
  <w16cid:commentId w16cid:paraId="49E4788B" w16cid:durableId="7480E00A"/>
  <w16cid:commentId w16cid:paraId="0631D4D0" w16cid:durableId="766A749B"/>
  <w16cid:commentId w16cid:paraId="1F56D2BD" w16cid:durableId="0420D1E8"/>
  <w16cid:commentId w16cid:paraId="1241D433" w16cid:durableId="561FE3E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EC7587" w14:textId="77777777" w:rsidR="009E3759" w:rsidRDefault="009E3759" w:rsidP="00DA6BDF">
      <w:pPr>
        <w:spacing w:after="0" w:line="240" w:lineRule="auto"/>
      </w:pPr>
      <w:r>
        <w:separator/>
      </w:r>
    </w:p>
  </w:endnote>
  <w:endnote w:type="continuationSeparator" w:id="0">
    <w:p w14:paraId="6AEE5158" w14:textId="77777777" w:rsidR="009E3759" w:rsidRDefault="009E3759" w:rsidP="00DA6B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120785" w14:textId="61C65D76" w:rsidR="00DA6BDF" w:rsidRPr="00DA6BDF" w:rsidRDefault="00DA6BDF">
    <w:pPr>
      <w:pStyle w:val="Footer"/>
      <w:rPr>
        <w:sz w:val="14"/>
        <w:szCs w:val="14"/>
      </w:rPr>
    </w:pPr>
    <w:r w:rsidRPr="00DA6BDF">
      <w:rPr>
        <w:sz w:val="14"/>
        <w:szCs w:val="14"/>
      </w:rPr>
      <w:t>Copyright © 2024 Lucid USA, Inc. All rights reserved. The information contained herein is proprietary and confidential. Reproduction of this document, disclosure of its contents, and/or use for any purpose other than to conduct business with Lucid Motors, its parents, subsidiaries, and affiliates, is expressly prohibited. Printed versions may be out of date, check for the latest version.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4F9BE7" w14:textId="77777777" w:rsidR="009E3759" w:rsidRDefault="009E3759" w:rsidP="00DA6BDF">
      <w:pPr>
        <w:spacing w:after="0" w:line="240" w:lineRule="auto"/>
      </w:pPr>
      <w:r>
        <w:separator/>
      </w:r>
    </w:p>
  </w:footnote>
  <w:footnote w:type="continuationSeparator" w:id="0">
    <w:p w14:paraId="7458E7D1" w14:textId="77777777" w:rsidR="009E3759" w:rsidRDefault="009E3759" w:rsidP="00DA6B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74740A"/>
    <w:multiLevelType w:val="hybridMultilevel"/>
    <w:tmpl w:val="99F61ABE"/>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4212500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vid Taylor">
    <w15:presenceInfo w15:providerId="AD" w15:userId="S::DavidTaylor@lucidmotors.com::ff4442b3-6f6e-48bc-9104-f8bff1315a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C9F"/>
    <w:rsid w:val="00005502"/>
    <w:rsid w:val="0012229A"/>
    <w:rsid w:val="001466FE"/>
    <w:rsid w:val="001E3A33"/>
    <w:rsid w:val="00230D6A"/>
    <w:rsid w:val="002A36CB"/>
    <w:rsid w:val="002B405C"/>
    <w:rsid w:val="002C48E5"/>
    <w:rsid w:val="002D7B7C"/>
    <w:rsid w:val="0030466D"/>
    <w:rsid w:val="00323C9F"/>
    <w:rsid w:val="004614EC"/>
    <w:rsid w:val="004D3435"/>
    <w:rsid w:val="0057186E"/>
    <w:rsid w:val="007637C5"/>
    <w:rsid w:val="00845B9B"/>
    <w:rsid w:val="008A7202"/>
    <w:rsid w:val="009377E8"/>
    <w:rsid w:val="00951D33"/>
    <w:rsid w:val="009A69D5"/>
    <w:rsid w:val="009E3759"/>
    <w:rsid w:val="009E67AB"/>
    <w:rsid w:val="00A97F84"/>
    <w:rsid w:val="00B5289B"/>
    <w:rsid w:val="00C55488"/>
    <w:rsid w:val="00C8338C"/>
    <w:rsid w:val="00CA5E5D"/>
    <w:rsid w:val="00D33DAC"/>
    <w:rsid w:val="00DA6BDF"/>
    <w:rsid w:val="00E2046B"/>
    <w:rsid w:val="00EF44C4"/>
    <w:rsid w:val="00F02EF0"/>
    <w:rsid w:val="00F51258"/>
    <w:rsid w:val="00FC3786"/>
    <w:rsid w:val="00FD14E3"/>
    <w:rsid w:val="00FD33FC"/>
    <w:rsid w:val="05CFDB68"/>
    <w:rsid w:val="07A8F6C8"/>
    <w:rsid w:val="25D5288C"/>
    <w:rsid w:val="302C05C6"/>
    <w:rsid w:val="32423153"/>
    <w:rsid w:val="32BB991A"/>
    <w:rsid w:val="34F866F0"/>
    <w:rsid w:val="378F0A3D"/>
    <w:rsid w:val="392ADA9E"/>
    <w:rsid w:val="44F1C25D"/>
    <w:rsid w:val="4D5339C0"/>
    <w:rsid w:val="52EFBEBA"/>
    <w:rsid w:val="58D222FC"/>
    <w:rsid w:val="5C359BD6"/>
    <w:rsid w:val="5D0C6D2E"/>
    <w:rsid w:val="66E7FDC2"/>
    <w:rsid w:val="6E5A1BEA"/>
    <w:rsid w:val="732D8D0D"/>
    <w:rsid w:val="7B210B27"/>
    <w:rsid w:val="7CDC5C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89E34"/>
  <w15:chartTrackingRefBased/>
  <w15:docId w15:val="{1397C212-53DD-4AA6-B68E-489E2012B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046B"/>
    <w:pPr>
      <w:ind w:left="720"/>
      <w:contextualSpacing/>
    </w:pPr>
  </w:style>
  <w:style w:type="character" w:styleId="Hyperlink">
    <w:name w:val="Hyperlink"/>
    <w:basedOn w:val="DefaultParagraphFont"/>
    <w:uiPriority w:val="99"/>
    <w:unhideWhenUsed/>
    <w:rsid w:val="00005502"/>
    <w:rPr>
      <w:color w:val="0563C1" w:themeColor="hyperlink"/>
      <w:u w:val="single"/>
    </w:rPr>
  </w:style>
  <w:style w:type="character" w:styleId="UnresolvedMention">
    <w:name w:val="Unresolved Mention"/>
    <w:basedOn w:val="DefaultParagraphFont"/>
    <w:uiPriority w:val="99"/>
    <w:semiHidden/>
    <w:unhideWhenUsed/>
    <w:rsid w:val="00005502"/>
    <w:rPr>
      <w:color w:val="605E5C"/>
      <w:shd w:val="clear" w:color="auto" w:fill="E1DFDD"/>
    </w:rPr>
  </w:style>
  <w:style w:type="character" w:styleId="CommentReference">
    <w:name w:val="annotation reference"/>
    <w:basedOn w:val="DefaultParagraphFont"/>
    <w:uiPriority w:val="99"/>
    <w:semiHidden/>
    <w:unhideWhenUsed/>
    <w:rsid w:val="008A7202"/>
    <w:rPr>
      <w:sz w:val="16"/>
      <w:szCs w:val="16"/>
    </w:rPr>
  </w:style>
  <w:style w:type="paragraph" w:styleId="CommentText">
    <w:name w:val="annotation text"/>
    <w:basedOn w:val="Normal"/>
    <w:link w:val="CommentTextChar"/>
    <w:uiPriority w:val="99"/>
    <w:unhideWhenUsed/>
    <w:rsid w:val="008A7202"/>
    <w:pPr>
      <w:spacing w:line="240" w:lineRule="auto"/>
    </w:pPr>
    <w:rPr>
      <w:sz w:val="20"/>
      <w:szCs w:val="20"/>
    </w:rPr>
  </w:style>
  <w:style w:type="character" w:customStyle="1" w:styleId="CommentTextChar">
    <w:name w:val="Comment Text Char"/>
    <w:basedOn w:val="DefaultParagraphFont"/>
    <w:link w:val="CommentText"/>
    <w:uiPriority w:val="99"/>
    <w:rsid w:val="008A7202"/>
    <w:rPr>
      <w:sz w:val="20"/>
      <w:szCs w:val="20"/>
    </w:rPr>
  </w:style>
  <w:style w:type="paragraph" w:styleId="CommentSubject">
    <w:name w:val="annotation subject"/>
    <w:basedOn w:val="CommentText"/>
    <w:next w:val="CommentText"/>
    <w:link w:val="CommentSubjectChar"/>
    <w:uiPriority w:val="99"/>
    <w:semiHidden/>
    <w:unhideWhenUsed/>
    <w:rsid w:val="008A7202"/>
    <w:rPr>
      <w:b/>
      <w:bCs/>
    </w:rPr>
  </w:style>
  <w:style w:type="character" w:customStyle="1" w:styleId="CommentSubjectChar">
    <w:name w:val="Comment Subject Char"/>
    <w:basedOn w:val="CommentTextChar"/>
    <w:link w:val="CommentSubject"/>
    <w:uiPriority w:val="99"/>
    <w:semiHidden/>
    <w:rsid w:val="008A7202"/>
    <w:rPr>
      <w:b/>
      <w:bCs/>
      <w:sz w:val="20"/>
      <w:szCs w:val="20"/>
    </w:rPr>
  </w:style>
  <w:style w:type="character" w:styleId="Mention">
    <w:name w:val="Mention"/>
    <w:basedOn w:val="DefaultParagraphFont"/>
    <w:uiPriority w:val="99"/>
    <w:unhideWhenUsed/>
    <w:rPr>
      <w:color w:val="2B579A"/>
      <w:shd w:val="clear" w:color="auto" w:fill="E6E6E6"/>
    </w:rPr>
  </w:style>
  <w:style w:type="paragraph" w:styleId="Header">
    <w:name w:val="header"/>
    <w:basedOn w:val="Normal"/>
    <w:link w:val="HeaderChar"/>
    <w:uiPriority w:val="99"/>
    <w:unhideWhenUsed/>
    <w:rsid w:val="00DA6BD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6BDF"/>
  </w:style>
  <w:style w:type="paragraph" w:styleId="Footer">
    <w:name w:val="footer"/>
    <w:basedOn w:val="Normal"/>
    <w:link w:val="FooterChar"/>
    <w:uiPriority w:val="99"/>
    <w:unhideWhenUsed/>
    <w:rsid w:val="00DA6B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6B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1652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comments.xml.rels><?xml version="1.0" encoding="UTF-8" standalone="yes"?>
<Relationships xmlns="http://schemas.openxmlformats.org/package/2006/relationships"><Relationship Id="rId1" Type="http://schemas.openxmlformats.org/officeDocument/2006/relationships/hyperlink" Target="mailto:edi@lucidmotors.com" TargetMode="External"/></Relationship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image" Target="media/image2.png"/><Relationship Id="rId18" Type="http://schemas.microsoft.com/office/2011/relationships/people" Target="peop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compliance-zone1.dicentral.com/Login?ReturnUrl=%2FHub%2FReport" TargetMode="External"/><Relationship Id="rId5" Type="http://schemas.openxmlformats.org/officeDocument/2006/relationships/footnotes" Target="footnotes.xml"/><Relationship Id="rId15" Type="http://schemas.openxmlformats.org/officeDocument/2006/relationships/hyperlink" Target="mailto:TrueAuto@truecommerce.com" TargetMode="External"/><Relationship Id="rId10" Type="http://schemas.microsoft.com/office/2018/08/relationships/commentsExtensible" Target="commentsExtensible.xml"/><Relationship Id="rId19" Type="http://schemas.openxmlformats.org/officeDocument/2006/relationships/theme" Target="theme/theme1.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499</Words>
  <Characters>2846</Characters>
  <Application>Microsoft Office Word</Application>
  <DocSecurity>0</DocSecurity>
  <Lines>23</Lines>
  <Paragraphs>6</Paragraphs>
  <ScaleCrop>false</ScaleCrop>
  <Company/>
  <LinksUpToDate>false</LinksUpToDate>
  <CharactersWithSpaces>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Taylor</dc:creator>
  <cp:keywords/>
  <dc:description/>
  <cp:lastModifiedBy>David Taylor</cp:lastModifiedBy>
  <cp:revision>2</cp:revision>
  <dcterms:created xsi:type="dcterms:W3CDTF">2024-03-18T19:20:00Z</dcterms:created>
  <dcterms:modified xsi:type="dcterms:W3CDTF">2024-03-18T19:20:00Z</dcterms:modified>
</cp:coreProperties>
</file>